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0E896" w14:textId="24C71B90" w:rsidR="00C27B45" w:rsidRDefault="00A110A6" w:rsidP="00321F20">
      <w:pPr>
        <w:pBdr>
          <w:top w:val="single" w:sz="4" w:space="1" w:color="auto"/>
          <w:bottom w:val="single" w:sz="4" w:space="1" w:color="auto"/>
        </w:pBdr>
        <w:shd w:val="clear" w:color="auto" w:fill="FFF2CC" w:themeFill="accent4" w:themeFillTint="33"/>
        <w:jc w:val="center"/>
        <w:rPr>
          <w:b/>
          <w:bCs/>
        </w:rPr>
      </w:pPr>
      <w:r w:rsidRPr="00A110A6">
        <w:rPr>
          <w:b/>
          <w:bCs/>
        </w:rPr>
        <w:t xml:space="preserve">La Spécialité Humanités, </w:t>
      </w:r>
      <w:r w:rsidR="00950FD2">
        <w:rPr>
          <w:b/>
          <w:bCs/>
        </w:rPr>
        <w:t>Littérature et Philosophie</w:t>
      </w:r>
    </w:p>
    <w:p w14:paraId="57B984A8" w14:textId="1116E5CB" w:rsidR="00705EA2" w:rsidRPr="00A110A6" w:rsidRDefault="00705EA2" w:rsidP="00321F20">
      <w:pPr>
        <w:pBdr>
          <w:top w:val="single" w:sz="4" w:space="1" w:color="auto"/>
          <w:bottom w:val="single" w:sz="4" w:space="1" w:color="auto"/>
        </w:pBdr>
        <w:shd w:val="clear" w:color="auto" w:fill="FFF2CC" w:themeFill="accent4" w:themeFillTint="33"/>
        <w:jc w:val="center"/>
        <w:rPr>
          <w:b/>
          <w:bCs/>
        </w:rPr>
      </w:pPr>
      <w:r>
        <w:rPr>
          <w:b/>
          <w:bCs/>
        </w:rPr>
        <w:t>(</w:t>
      </w:r>
      <w:r w:rsidR="00D66662">
        <w:rPr>
          <w:b/>
          <w:bCs/>
        </w:rPr>
        <w:t>Filière</w:t>
      </w:r>
      <w:r>
        <w:rPr>
          <w:b/>
          <w:bCs/>
        </w:rPr>
        <w:t xml:space="preserve"> générale)</w:t>
      </w:r>
    </w:p>
    <w:p w14:paraId="2263D8D5" w14:textId="0892B733" w:rsidR="00130486" w:rsidRDefault="00130486" w:rsidP="00321F20">
      <w:pPr>
        <w:pBdr>
          <w:top w:val="single" w:sz="4" w:space="1" w:color="auto"/>
          <w:bottom w:val="single" w:sz="4" w:space="1" w:color="auto"/>
        </w:pBdr>
        <w:shd w:val="clear" w:color="auto" w:fill="FFF2CC" w:themeFill="accent4" w:themeFillTint="33"/>
      </w:pPr>
    </w:p>
    <w:p w14:paraId="66BBF7CE" w14:textId="77777777" w:rsidR="00321F20" w:rsidRPr="00321F20" w:rsidRDefault="00321F20"/>
    <w:p w14:paraId="6A898969" w14:textId="10A04966" w:rsidR="00705EA2" w:rsidRDefault="00705EA2" w:rsidP="00FA6615">
      <w:pPr>
        <w:ind w:left="2124"/>
      </w:pPr>
      <w:r>
        <w:t>1. Les « humanités </w:t>
      </w:r>
      <w:r w:rsidR="00D66662">
        <w:t>» au</w:t>
      </w:r>
      <w:r>
        <w:t xml:space="preserve"> XXI</w:t>
      </w:r>
      <w:r w:rsidRPr="00705EA2">
        <w:rPr>
          <w:vertAlign w:val="superscript"/>
        </w:rPr>
        <w:t>e</w:t>
      </w:r>
      <w:r>
        <w:t xml:space="preserve"> siècle</w:t>
      </w:r>
      <w:r w:rsidR="004C33D3">
        <w:t> : Pourquoi ?</w:t>
      </w:r>
    </w:p>
    <w:p w14:paraId="60B668B0" w14:textId="3AC83E3B" w:rsidR="00705EA2" w:rsidRDefault="00705EA2" w:rsidP="00FA6615">
      <w:pPr>
        <w:ind w:left="2124"/>
      </w:pPr>
      <w:r>
        <w:t>2. Qui dispense l’enseignement de spécialité « Humanités » ?</w:t>
      </w:r>
    </w:p>
    <w:p w14:paraId="29294991" w14:textId="68C1AFA9" w:rsidR="00705EA2" w:rsidRDefault="00705EA2" w:rsidP="00FA6615">
      <w:pPr>
        <w:ind w:left="2124"/>
      </w:pPr>
      <w:r>
        <w:t>3. Qu’apprend-on en « Humanités » ?</w:t>
      </w:r>
    </w:p>
    <w:p w14:paraId="5FAB0D1D" w14:textId="5D98F8CE" w:rsidR="00705EA2" w:rsidRDefault="00705EA2" w:rsidP="00FA6615">
      <w:pPr>
        <w:ind w:left="2124"/>
      </w:pPr>
      <w:r>
        <w:t>4. Les « humanités »</w:t>
      </w:r>
      <w:r w:rsidR="005E3334">
        <w:t> : pour quelles</w:t>
      </w:r>
      <w:r>
        <w:t xml:space="preserve"> études supérieures ?</w:t>
      </w:r>
    </w:p>
    <w:p w14:paraId="686F5F07" w14:textId="46871340" w:rsidR="00705EA2" w:rsidRDefault="00705EA2" w:rsidP="00FA6615">
      <w:pPr>
        <w:ind w:left="2124"/>
      </w:pPr>
      <w:r>
        <w:t>5. Les « humanités » et le baccalauréat</w:t>
      </w:r>
      <w:r w:rsidR="00A862B9">
        <w:t> : quel calendrier ? quels coefficients ?</w:t>
      </w:r>
    </w:p>
    <w:p w14:paraId="6E00B743" w14:textId="2C837E33" w:rsidR="002B57CB" w:rsidRDefault="002B57CB"/>
    <w:p w14:paraId="57603AB8" w14:textId="6D8651E4" w:rsidR="002B57CB" w:rsidRPr="002B57CB" w:rsidRDefault="002B57CB" w:rsidP="002B57CB">
      <w:pPr>
        <w:pBdr>
          <w:top w:val="single" w:sz="4" w:space="1" w:color="auto"/>
          <w:bottom w:val="single" w:sz="4" w:space="1" w:color="auto"/>
        </w:pBdr>
        <w:shd w:val="clear" w:color="auto" w:fill="FFF2CC" w:themeFill="accent4" w:themeFillTint="33"/>
        <w:jc w:val="center"/>
        <w:rPr>
          <w:b/>
          <w:bCs/>
        </w:rPr>
      </w:pPr>
      <w:r w:rsidRPr="002B57CB">
        <w:rPr>
          <w:b/>
          <w:bCs/>
        </w:rPr>
        <w:t xml:space="preserve">1. Les « </w:t>
      </w:r>
      <w:r w:rsidR="00D43678">
        <w:rPr>
          <w:b/>
          <w:bCs/>
        </w:rPr>
        <w:t>H</w:t>
      </w:r>
      <w:r w:rsidRPr="002B57CB">
        <w:rPr>
          <w:b/>
          <w:bCs/>
        </w:rPr>
        <w:t>umanités » au XXI</w:t>
      </w:r>
      <w:r w:rsidRPr="00623AA6">
        <w:rPr>
          <w:b/>
          <w:bCs/>
          <w:vertAlign w:val="superscript"/>
        </w:rPr>
        <w:t>e</w:t>
      </w:r>
      <w:r w:rsidRPr="002B57CB">
        <w:rPr>
          <w:b/>
          <w:bCs/>
        </w:rPr>
        <w:t xml:space="preserve"> siècle : Pourquoi ?</w:t>
      </w:r>
    </w:p>
    <w:p w14:paraId="54CB869B" w14:textId="339DC221" w:rsidR="009518F8" w:rsidRDefault="009518F8" w:rsidP="002B57CB"/>
    <w:p w14:paraId="00B7A986" w14:textId="77777777" w:rsidR="00E80A06" w:rsidRPr="000B3200" w:rsidRDefault="00E80A06" w:rsidP="00E80A06">
      <w:pPr>
        <w:ind w:firstLine="708"/>
        <w:rPr>
          <w:i/>
          <w:iCs/>
        </w:rPr>
      </w:pPr>
      <w:r w:rsidRPr="000B3200">
        <w:rPr>
          <w:i/>
          <w:iCs/>
        </w:rPr>
        <w:t>« Il était une fois quatre voyageurs se rencontrant.</w:t>
      </w:r>
    </w:p>
    <w:p w14:paraId="3A2B65CE" w14:textId="77777777" w:rsidR="00E80A06" w:rsidRPr="000B3200" w:rsidRDefault="00E80A06" w:rsidP="00E80A06">
      <w:pPr>
        <w:ind w:firstLine="708"/>
        <w:rPr>
          <w:i/>
          <w:iCs/>
        </w:rPr>
      </w:pPr>
      <w:r w:rsidRPr="000B3200">
        <w:rPr>
          <w:i/>
          <w:iCs/>
        </w:rPr>
        <w:t>Au pays hospitalier de la parole.</w:t>
      </w:r>
    </w:p>
    <w:p w14:paraId="3349573F" w14:textId="77777777" w:rsidR="00E80A06" w:rsidRPr="000B3200" w:rsidRDefault="00E80A06" w:rsidP="00E80A06">
      <w:pPr>
        <w:ind w:left="708"/>
        <w:rPr>
          <w:i/>
          <w:iCs/>
        </w:rPr>
      </w:pPr>
      <w:r w:rsidRPr="000B3200">
        <w:rPr>
          <w:i/>
          <w:iCs/>
        </w:rPr>
        <w:t xml:space="preserve">Pour s’abriter à l’ombre imaginaire d’un arbre </w:t>
      </w:r>
    </w:p>
    <w:p w14:paraId="5DCC54E0" w14:textId="13D9C701" w:rsidR="00E80A06" w:rsidRPr="000B3200" w:rsidRDefault="00E80A06" w:rsidP="00E80A06">
      <w:pPr>
        <w:ind w:left="708"/>
        <w:rPr>
          <w:i/>
          <w:iCs/>
        </w:rPr>
      </w:pPr>
      <w:r w:rsidRPr="000B3200">
        <w:rPr>
          <w:i/>
          <w:iCs/>
        </w:rPr>
        <w:t>L’un dit alors : « Chaque fois que je raconte, c’est comme si je revenais chez moi…</w:t>
      </w:r>
    </w:p>
    <w:p w14:paraId="642BCA4E" w14:textId="77777777" w:rsidR="00E80A06" w:rsidRPr="000B3200" w:rsidRDefault="00E80A06" w:rsidP="00E80A06">
      <w:pPr>
        <w:ind w:left="2124" w:hanging="1416"/>
        <w:rPr>
          <w:i/>
          <w:iCs/>
        </w:rPr>
      </w:pPr>
      <w:r w:rsidRPr="000B3200">
        <w:rPr>
          <w:i/>
          <w:iCs/>
        </w:rPr>
        <w:t xml:space="preserve">L’autre dit : </w:t>
      </w:r>
      <w:r w:rsidRPr="000B3200">
        <w:rPr>
          <w:i/>
          <w:iCs/>
        </w:rPr>
        <w:tab/>
        <w:t>Chez nous… car le pays appartient à tous et à personne, comme le pays de nulle part. Quand tu racontes ton histoire, tu racontes aussi celle de l’autre…</w:t>
      </w:r>
    </w:p>
    <w:p w14:paraId="1372D672" w14:textId="77777777" w:rsidR="00E80A06" w:rsidRPr="000B3200" w:rsidRDefault="00E80A06" w:rsidP="00E80A06">
      <w:pPr>
        <w:ind w:left="2124" w:hanging="1416"/>
        <w:rPr>
          <w:i/>
          <w:iCs/>
        </w:rPr>
      </w:pPr>
      <w:r w:rsidRPr="000B3200">
        <w:rPr>
          <w:i/>
          <w:iCs/>
        </w:rPr>
        <w:t>Le troisième dit : La parole est comme un galet qui a roulé au fin fond des origines jusqu’à nous.</w:t>
      </w:r>
    </w:p>
    <w:p w14:paraId="6EE93F3B" w14:textId="77777777" w:rsidR="00E80A06" w:rsidRPr="000B3200" w:rsidRDefault="00E80A06" w:rsidP="00E80A06">
      <w:pPr>
        <w:ind w:left="2124"/>
        <w:rPr>
          <w:i/>
          <w:iCs/>
        </w:rPr>
      </w:pPr>
      <w:r w:rsidRPr="000B3200">
        <w:rPr>
          <w:i/>
          <w:iCs/>
        </w:rPr>
        <w:t>C’est ce fil invisible qui restitue à chacun sa part la plus humaine.</w:t>
      </w:r>
    </w:p>
    <w:p w14:paraId="0DB89AC0" w14:textId="77777777" w:rsidR="00E80A06" w:rsidRPr="000B3200" w:rsidRDefault="00E80A06" w:rsidP="00E80A06">
      <w:pPr>
        <w:ind w:firstLine="708"/>
        <w:rPr>
          <w:i/>
          <w:iCs/>
        </w:rPr>
      </w:pPr>
      <w:r w:rsidRPr="000B3200">
        <w:rPr>
          <w:i/>
          <w:iCs/>
        </w:rPr>
        <w:t>Le quatrième dit : C’est la parole qui fait de nous les frères de tous les hommes</w:t>
      </w:r>
    </w:p>
    <w:p w14:paraId="45439CAF" w14:textId="62990CAC" w:rsidR="00E80A06" w:rsidRPr="000B3200" w:rsidRDefault="000B3200" w:rsidP="00E80A06">
      <w:pPr>
        <w:ind w:left="2124"/>
        <w:rPr>
          <w:i/>
          <w:iCs/>
        </w:rPr>
      </w:pPr>
      <w:r w:rsidRPr="000B3200">
        <w:rPr>
          <w:i/>
          <w:iCs/>
        </w:rPr>
        <w:t>Ceux</w:t>
      </w:r>
      <w:r w:rsidR="00E80A06" w:rsidRPr="000B3200">
        <w:rPr>
          <w:i/>
          <w:iCs/>
        </w:rPr>
        <w:t xml:space="preserve"> du passé, ceux d’aujourd’hui comme ceux qui ne sont pas encore nés…</w:t>
      </w:r>
    </w:p>
    <w:p w14:paraId="77FF9A45" w14:textId="77777777" w:rsidR="00E80A06" w:rsidRPr="000B3200" w:rsidRDefault="00E80A06" w:rsidP="00E80A06">
      <w:pPr>
        <w:ind w:firstLine="708"/>
        <w:rPr>
          <w:i/>
          <w:iCs/>
        </w:rPr>
      </w:pPr>
      <w:r w:rsidRPr="000B3200">
        <w:rPr>
          <w:i/>
          <w:iCs/>
        </w:rPr>
        <w:t>Puis les quatre s’assirent aux quatre coins cardinaux de l’amitié pour continuer à raconter :</w:t>
      </w:r>
    </w:p>
    <w:p w14:paraId="462D3AD0" w14:textId="53D48A13" w:rsidR="00E80A06" w:rsidRPr="000B3200" w:rsidRDefault="00E80A06" w:rsidP="00E80A06">
      <w:pPr>
        <w:ind w:firstLine="708"/>
        <w:rPr>
          <w:i/>
          <w:iCs/>
        </w:rPr>
      </w:pPr>
      <w:r w:rsidRPr="000B3200">
        <w:rPr>
          <w:i/>
          <w:iCs/>
        </w:rPr>
        <w:t>« Il était une fois… » (Henri Touati)</w:t>
      </w:r>
    </w:p>
    <w:p w14:paraId="46AB1666" w14:textId="77777777" w:rsidR="00E80A06" w:rsidRPr="000B3200" w:rsidRDefault="00E80A06" w:rsidP="002B57CB">
      <w:pPr>
        <w:rPr>
          <w:i/>
          <w:iCs/>
        </w:rPr>
      </w:pPr>
    </w:p>
    <w:p w14:paraId="41D85583" w14:textId="0058BB37" w:rsidR="009518F8" w:rsidRPr="000B3200" w:rsidRDefault="009518F8" w:rsidP="009518F8">
      <w:pPr>
        <w:ind w:left="708"/>
        <w:rPr>
          <w:i/>
          <w:iCs/>
        </w:rPr>
      </w:pPr>
      <w:r w:rsidRPr="000B3200">
        <w:rPr>
          <w:i/>
          <w:iCs/>
        </w:rPr>
        <w:t>« Je vous donne pour don, poursuivit la fée, qu’à chaque parole que vous direz, il vous sortira de la bouche ou une fleur, ou une pierre précieuse. » (Charles Perrault)</w:t>
      </w:r>
    </w:p>
    <w:p w14:paraId="1E03EB69" w14:textId="77777777" w:rsidR="009518F8" w:rsidRPr="000B3200" w:rsidRDefault="009518F8" w:rsidP="009518F8">
      <w:pPr>
        <w:ind w:left="708"/>
        <w:rPr>
          <w:i/>
          <w:iCs/>
        </w:rPr>
      </w:pPr>
    </w:p>
    <w:p w14:paraId="020F25F1" w14:textId="6C9FA687" w:rsidR="00FA6615" w:rsidRPr="000B3200" w:rsidRDefault="009518F8" w:rsidP="009518F8">
      <w:pPr>
        <w:ind w:left="708"/>
        <w:rPr>
          <w:i/>
          <w:iCs/>
        </w:rPr>
      </w:pPr>
      <w:r w:rsidRPr="000B3200">
        <w:rPr>
          <w:i/>
          <w:iCs/>
        </w:rPr>
        <w:t>« Où est l’enfer ? Où est la rive obscure au fond de soi où tout ce qui a souffle expire ? Où donc réside l’enfer s</w:t>
      </w:r>
      <w:r w:rsidR="00E80A06" w:rsidRPr="000B3200">
        <w:rPr>
          <w:i/>
          <w:iCs/>
        </w:rPr>
        <w:t>’</w:t>
      </w:r>
      <w:r w:rsidRPr="000B3200">
        <w:rPr>
          <w:i/>
          <w:iCs/>
        </w:rPr>
        <w:t>il est contenu dans une pomme qu</w:t>
      </w:r>
      <w:r w:rsidR="000B3200" w:rsidRPr="000B3200">
        <w:rPr>
          <w:i/>
          <w:iCs/>
        </w:rPr>
        <w:t>’</w:t>
      </w:r>
      <w:r w:rsidRPr="000B3200">
        <w:rPr>
          <w:i/>
          <w:iCs/>
        </w:rPr>
        <w:t>une jeune femme vient de cueillir et qu</w:t>
      </w:r>
      <w:r w:rsidR="000B3200" w:rsidRPr="000B3200">
        <w:rPr>
          <w:i/>
          <w:iCs/>
        </w:rPr>
        <w:t>’</w:t>
      </w:r>
      <w:r w:rsidRPr="000B3200">
        <w:rPr>
          <w:i/>
          <w:iCs/>
        </w:rPr>
        <w:t>elle offre ? » (Pascal Quignard)</w:t>
      </w:r>
    </w:p>
    <w:p w14:paraId="6ABED36B" w14:textId="35C19480" w:rsidR="009518F8" w:rsidRPr="000B3200" w:rsidRDefault="009518F8" w:rsidP="002B57CB">
      <w:pPr>
        <w:rPr>
          <w:i/>
          <w:iCs/>
        </w:rPr>
      </w:pPr>
    </w:p>
    <w:p w14:paraId="5E6AD5A1" w14:textId="4CE47768" w:rsidR="009518F8" w:rsidRPr="000B3200" w:rsidRDefault="00281C3E" w:rsidP="00281C3E">
      <w:pPr>
        <w:ind w:firstLine="708"/>
        <w:rPr>
          <w:i/>
          <w:iCs/>
        </w:rPr>
      </w:pPr>
      <w:r w:rsidRPr="000B3200">
        <w:rPr>
          <w:i/>
          <w:iCs/>
        </w:rPr>
        <w:t>« Pour tout dire en un mot, je cherchais ma consolation sur la terre… » (Dante)</w:t>
      </w:r>
    </w:p>
    <w:p w14:paraId="1F0FF710" w14:textId="4285D87C" w:rsidR="00281C3E" w:rsidRDefault="00281C3E" w:rsidP="002B57CB"/>
    <w:p w14:paraId="23CEE550" w14:textId="77777777" w:rsidR="00281C3E" w:rsidRDefault="00281C3E" w:rsidP="002B57CB"/>
    <w:p w14:paraId="6AA7F82C" w14:textId="77777777" w:rsidR="00705EA2" w:rsidRPr="00705EA2" w:rsidRDefault="00705EA2" w:rsidP="00705EA2">
      <w:pPr>
        <w:pBdr>
          <w:top w:val="single" w:sz="4" w:space="1" w:color="auto"/>
          <w:bottom w:val="single" w:sz="4" w:space="1" w:color="auto"/>
        </w:pBdr>
        <w:shd w:val="clear" w:color="auto" w:fill="FFF2CC" w:themeFill="accent4" w:themeFillTint="33"/>
        <w:jc w:val="center"/>
        <w:rPr>
          <w:b/>
          <w:bCs/>
        </w:rPr>
      </w:pPr>
      <w:r w:rsidRPr="00705EA2">
        <w:rPr>
          <w:b/>
          <w:bCs/>
        </w:rPr>
        <w:t>2. Qui dispense l’enseignement de spécialité « Humanités » ?</w:t>
      </w:r>
    </w:p>
    <w:p w14:paraId="191DC08C" w14:textId="77777777" w:rsidR="00705EA2" w:rsidRDefault="00705EA2" w:rsidP="00130486"/>
    <w:p w14:paraId="74504110" w14:textId="1114D0D5" w:rsidR="00130486" w:rsidRDefault="00130486" w:rsidP="00130486">
      <w:r>
        <w:t xml:space="preserve">La spécialité humanité est assurée conjointement par des professeurs de Lettres et </w:t>
      </w:r>
      <w:r w:rsidR="00D43678">
        <w:t>d</w:t>
      </w:r>
      <w:r>
        <w:t>es professeurs de philosophie.</w:t>
      </w:r>
    </w:p>
    <w:p w14:paraId="1AE797DE" w14:textId="77777777" w:rsidR="00A862B9" w:rsidRDefault="00A862B9" w:rsidP="00130486"/>
    <w:p w14:paraId="45DCEDBC" w14:textId="41F6249E" w:rsidR="00130486" w:rsidRDefault="00130486" w:rsidP="00130486">
      <w:r>
        <w:t>En classe de première générale, l’horaire se répartit ainsi :</w:t>
      </w:r>
    </w:p>
    <w:p w14:paraId="42AEB8FE" w14:textId="4A66FBA8" w:rsidR="00130486" w:rsidRDefault="00130486" w:rsidP="00130486">
      <w:pPr>
        <w:ind w:firstLine="708"/>
      </w:pPr>
      <w:r>
        <w:t xml:space="preserve">-2h de spécialité « humanités philosophie » </w:t>
      </w:r>
    </w:p>
    <w:p w14:paraId="03D2F00C" w14:textId="6A0E2E18" w:rsidR="00130486" w:rsidRDefault="00130486" w:rsidP="00130486">
      <w:pPr>
        <w:ind w:left="708"/>
      </w:pPr>
      <w:bookmarkStart w:id="0" w:name="_Hlk33965473"/>
      <w:r>
        <w:t xml:space="preserve">-2h de spécialité « humanités littérature » </w:t>
      </w:r>
    </w:p>
    <w:bookmarkEnd w:id="0"/>
    <w:p w14:paraId="03B7BC4B" w14:textId="77777777" w:rsidR="00130486" w:rsidRDefault="00130486" w:rsidP="00130486">
      <w:r>
        <w:t xml:space="preserve">Sur le bulletin apparaît une seule spécialité, combinant la philosophie et la littérature : la spécialité « humanités ». </w:t>
      </w:r>
    </w:p>
    <w:p w14:paraId="56F94653" w14:textId="77777777" w:rsidR="00130486" w:rsidRDefault="00130486" w:rsidP="00130486"/>
    <w:p w14:paraId="7ADE81D8" w14:textId="1053FE05" w:rsidR="00130486" w:rsidRDefault="00130486" w:rsidP="00130486">
      <w:r>
        <w:t xml:space="preserve">En classe de </w:t>
      </w:r>
      <w:r w:rsidR="00D43678">
        <w:t>t</w:t>
      </w:r>
      <w:r>
        <w:t>erminale générale, le principe est le même. La différence est l’horaire. Il se réparti</w:t>
      </w:r>
      <w:r w:rsidR="00A862B9">
        <w:t>t</w:t>
      </w:r>
      <w:r>
        <w:t xml:space="preserve"> ain</w:t>
      </w:r>
      <w:r w:rsidR="002668A0">
        <w:t>si :</w:t>
      </w:r>
    </w:p>
    <w:p w14:paraId="27246997" w14:textId="77777777" w:rsidR="00130486" w:rsidRDefault="00130486" w:rsidP="00130486">
      <w:pPr>
        <w:ind w:firstLine="708"/>
      </w:pPr>
      <w:r>
        <w:t>-3h de spécialité « humanité philosophie »</w:t>
      </w:r>
    </w:p>
    <w:p w14:paraId="311192D6" w14:textId="0144B7DF" w:rsidR="00130486" w:rsidRDefault="00130486" w:rsidP="00130486">
      <w:pPr>
        <w:ind w:firstLine="708"/>
      </w:pPr>
      <w:r w:rsidRPr="00130486">
        <w:t>-</w:t>
      </w:r>
      <w:r>
        <w:t>3</w:t>
      </w:r>
      <w:r w:rsidRPr="00130486">
        <w:t xml:space="preserve">h de spécialité « humanités littérature » </w:t>
      </w:r>
    </w:p>
    <w:p w14:paraId="0CB64135" w14:textId="24881BB8" w:rsidR="00705EA2" w:rsidRDefault="00705EA2" w:rsidP="00130486">
      <w:pPr>
        <w:rPr>
          <w:b/>
          <w:bCs/>
        </w:rPr>
      </w:pPr>
    </w:p>
    <w:p w14:paraId="149C37A4" w14:textId="541E8D26" w:rsidR="000B3200" w:rsidRDefault="000B3200" w:rsidP="00130486">
      <w:pPr>
        <w:rPr>
          <w:b/>
          <w:bCs/>
        </w:rPr>
      </w:pPr>
    </w:p>
    <w:p w14:paraId="3319D98D" w14:textId="593017E0" w:rsidR="00321F20" w:rsidRDefault="00321F20" w:rsidP="00130486">
      <w:pPr>
        <w:rPr>
          <w:b/>
          <w:bCs/>
        </w:rPr>
      </w:pPr>
    </w:p>
    <w:p w14:paraId="2510CEAF" w14:textId="03B36774" w:rsidR="00142A8E" w:rsidRDefault="00142A8E" w:rsidP="00130486">
      <w:pPr>
        <w:rPr>
          <w:b/>
          <w:bCs/>
        </w:rPr>
      </w:pPr>
    </w:p>
    <w:p w14:paraId="149485F0" w14:textId="20E315E4" w:rsidR="007A333E" w:rsidRDefault="007A333E" w:rsidP="00130486">
      <w:pPr>
        <w:rPr>
          <w:b/>
          <w:bCs/>
        </w:rPr>
      </w:pPr>
    </w:p>
    <w:p w14:paraId="42CB8D2A" w14:textId="77777777" w:rsidR="007A333E" w:rsidRDefault="007A333E" w:rsidP="00130486">
      <w:pPr>
        <w:rPr>
          <w:b/>
          <w:bCs/>
        </w:rPr>
      </w:pPr>
    </w:p>
    <w:p w14:paraId="757486B3" w14:textId="77777777" w:rsidR="00142A8E" w:rsidRDefault="00142A8E" w:rsidP="00130486">
      <w:pPr>
        <w:rPr>
          <w:b/>
          <w:bCs/>
        </w:rPr>
      </w:pPr>
    </w:p>
    <w:p w14:paraId="635CF8F3" w14:textId="2D5A295C" w:rsidR="00705EA2" w:rsidRDefault="00A862B9" w:rsidP="00A862B9">
      <w:pPr>
        <w:pBdr>
          <w:top w:val="single" w:sz="4" w:space="1" w:color="auto"/>
          <w:bottom w:val="single" w:sz="4" w:space="1" w:color="auto"/>
        </w:pBdr>
        <w:shd w:val="clear" w:color="auto" w:fill="FFF2CC" w:themeFill="accent4" w:themeFillTint="33"/>
        <w:jc w:val="center"/>
        <w:rPr>
          <w:b/>
          <w:bCs/>
        </w:rPr>
      </w:pPr>
      <w:r w:rsidRPr="00A862B9">
        <w:rPr>
          <w:b/>
          <w:bCs/>
        </w:rPr>
        <w:lastRenderedPageBreak/>
        <w:t>3. Qu’apprend-on en « Humanités » ?</w:t>
      </w:r>
    </w:p>
    <w:p w14:paraId="7FFF84B3" w14:textId="67979A54" w:rsidR="00705EA2" w:rsidRPr="00A862B9" w:rsidRDefault="00705EA2" w:rsidP="00130486"/>
    <w:p w14:paraId="146C7782" w14:textId="77777777" w:rsidR="002B57CB" w:rsidRDefault="002B57CB" w:rsidP="002B57CB"/>
    <w:p w14:paraId="42DBD20D" w14:textId="681116EB" w:rsidR="002B57CB" w:rsidRDefault="002B57CB" w:rsidP="002B57CB">
      <w:r>
        <w:t xml:space="preserve">Les contenus se répartissent en quatre semestres, deux par année : </w:t>
      </w:r>
    </w:p>
    <w:p w14:paraId="72A9126E" w14:textId="5B34F6BA" w:rsidR="002B57CB" w:rsidRDefault="002B57CB" w:rsidP="002B57CB"/>
    <w:p w14:paraId="19EA25A6" w14:textId="7C526B7E" w:rsidR="002B57CB" w:rsidRPr="00A743C2" w:rsidRDefault="002B57CB" w:rsidP="002B57CB">
      <w:pPr>
        <w:rPr>
          <w:b/>
          <w:bCs/>
          <w:i/>
          <w:iCs/>
          <w:u w:val="single"/>
        </w:rPr>
      </w:pPr>
      <w:r w:rsidRPr="00A743C2">
        <w:rPr>
          <w:b/>
          <w:bCs/>
          <w:i/>
          <w:iCs/>
          <w:u w:val="single"/>
        </w:rPr>
        <w:t xml:space="preserve">En première : </w:t>
      </w:r>
    </w:p>
    <w:p w14:paraId="75AB555C" w14:textId="77777777" w:rsidR="00A743C2" w:rsidRDefault="00A743C2" w:rsidP="002B57CB"/>
    <w:p w14:paraId="21219DB0" w14:textId="6027E5E4" w:rsidR="00A743C2" w:rsidRDefault="00A743C2" w:rsidP="002B57CB">
      <w:r>
        <w:t>Semestre n°1 : L</w:t>
      </w:r>
      <w:r w:rsidR="002B57CB">
        <w:t>a parole, ses pouvoirs, ses fonctions et ses usages</w:t>
      </w:r>
      <w:r>
        <w:t xml:space="preserve"> </w:t>
      </w:r>
    </w:p>
    <w:p w14:paraId="0616076E" w14:textId="48F69C16" w:rsidR="002B57CB" w:rsidRDefault="00A743C2" w:rsidP="00A743C2">
      <w:pPr>
        <w:ind w:firstLine="708"/>
      </w:pPr>
      <w:r>
        <w:t>Période :</w:t>
      </w:r>
      <w:r w:rsidR="002B57CB">
        <w:t xml:space="preserve"> de l’Antiquité à l’Âge classique.</w:t>
      </w:r>
    </w:p>
    <w:p w14:paraId="089D3348" w14:textId="77777777" w:rsidR="00A743C2" w:rsidRDefault="00A743C2" w:rsidP="002B57CB"/>
    <w:p w14:paraId="308E7306" w14:textId="2AA49222" w:rsidR="00A743C2" w:rsidRDefault="00A743C2" w:rsidP="002B57CB">
      <w:r w:rsidRPr="00A743C2">
        <w:t>Semestre n°</w:t>
      </w:r>
      <w:r>
        <w:t>2</w:t>
      </w:r>
      <w:r w:rsidR="00D43678">
        <w:t xml:space="preserve"> : </w:t>
      </w:r>
      <w:r>
        <w:t>L</w:t>
      </w:r>
      <w:r w:rsidR="002B57CB">
        <w:t xml:space="preserve">es diverses manières de se représenter le monde et de comprendre les sociétés humaines </w:t>
      </w:r>
    </w:p>
    <w:p w14:paraId="1627BE1C" w14:textId="1608C24D" w:rsidR="002B57CB" w:rsidRDefault="00A743C2" w:rsidP="00A743C2">
      <w:pPr>
        <w:ind w:firstLine="708"/>
      </w:pPr>
      <w:r>
        <w:t>Période :</w:t>
      </w:r>
      <w:r w:rsidR="002B57CB">
        <w:t xml:space="preserve"> la Renaissance, </w:t>
      </w:r>
      <w:r w:rsidR="00D66662">
        <w:t>l’Âge</w:t>
      </w:r>
      <w:r w:rsidR="002B57CB">
        <w:t xml:space="preserve"> classique, et le siècle des Lumières.</w:t>
      </w:r>
    </w:p>
    <w:p w14:paraId="02368A9C" w14:textId="77777777" w:rsidR="002B57CB" w:rsidRDefault="002B57CB" w:rsidP="002B57CB"/>
    <w:p w14:paraId="485E870A" w14:textId="6F0AEA40" w:rsidR="002B57CB" w:rsidRPr="00A743C2" w:rsidRDefault="002B57CB" w:rsidP="002B57CB">
      <w:pPr>
        <w:rPr>
          <w:b/>
          <w:bCs/>
          <w:i/>
          <w:iCs/>
          <w:u w:val="single"/>
        </w:rPr>
      </w:pPr>
      <w:r w:rsidRPr="00A743C2">
        <w:rPr>
          <w:b/>
          <w:bCs/>
          <w:i/>
          <w:iCs/>
          <w:u w:val="single"/>
        </w:rPr>
        <w:t xml:space="preserve">En terminale : </w:t>
      </w:r>
    </w:p>
    <w:p w14:paraId="50E78EA6" w14:textId="77777777" w:rsidR="00A743C2" w:rsidRDefault="00A743C2" w:rsidP="002B57CB"/>
    <w:p w14:paraId="70D82C87" w14:textId="11C515F2" w:rsidR="00A743C2" w:rsidRDefault="00A743C2" w:rsidP="002B57CB">
      <w:r w:rsidRPr="00A743C2">
        <w:t>Semestre n°</w:t>
      </w:r>
      <w:r>
        <w:t xml:space="preserve">3 : </w:t>
      </w:r>
      <w:r w:rsidRPr="00A743C2">
        <w:t xml:space="preserve"> </w:t>
      </w:r>
      <w:r>
        <w:t>L</w:t>
      </w:r>
      <w:r w:rsidR="002B57CB">
        <w:t>a relation des êtres humains à eux-mêmes et la question du moi</w:t>
      </w:r>
    </w:p>
    <w:p w14:paraId="0DB50607" w14:textId="1E3A57F9" w:rsidR="002B57CB" w:rsidRDefault="00A743C2" w:rsidP="00A743C2">
      <w:pPr>
        <w:ind w:firstLine="708"/>
      </w:pPr>
      <w:r>
        <w:t>Période : du romantisme au XXe siècle</w:t>
      </w:r>
    </w:p>
    <w:p w14:paraId="7E07419A" w14:textId="77777777" w:rsidR="00A743C2" w:rsidRDefault="00A743C2" w:rsidP="002B57CB"/>
    <w:p w14:paraId="74B4E373" w14:textId="5E5856D0" w:rsidR="002B57CB" w:rsidRDefault="00A743C2" w:rsidP="002B57CB">
      <w:r w:rsidRPr="00A743C2">
        <w:t>Semestre n°</w:t>
      </w:r>
      <w:r>
        <w:t>4 :</w:t>
      </w:r>
      <w:r w:rsidRPr="00A743C2">
        <w:t xml:space="preserve"> </w:t>
      </w:r>
      <w:r>
        <w:t>L</w:t>
      </w:r>
      <w:r w:rsidR="002B57CB">
        <w:t>’interrogation de l’Humanité sur son histoire, sur ses expériences caractéristiques et sur son devenir.</w:t>
      </w:r>
    </w:p>
    <w:p w14:paraId="5A86B9B9" w14:textId="77BB723A" w:rsidR="002B57CB" w:rsidRDefault="00A743C2" w:rsidP="00A743C2">
      <w:pPr>
        <w:ind w:firstLine="708"/>
      </w:pPr>
      <w:r w:rsidRPr="00A743C2">
        <w:t xml:space="preserve">Période : </w:t>
      </w:r>
      <w:r>
        <w:t>l’époque contemporaine (XX</w:t>
      </w:r>
      <w:r w:rsidRPr="00D43678">
        <w:rPr>
          <w:vertAlign w:val="superscript"/>
        </w:rPr>
        <w:t>e</w:t>
      </w:r>
      <w:r>
        <w:t xml:space="preserve"> - XXI</w:t>
      </w:r>
      <w:r w:rsidRPr="00D43678">
        <w:rPr>
          <w:vertAlign w:val="superscript"/>
        </w:rPr>
        <w:t>e</w:t>
      </w:r>
      <w:r>
        <w:t xml:space="preserve"> siècles).</w:t>
      </w:r>
    </w:p>
    <w:p w14:paraId="1D5BB7B2" w14:textId="776C9B31" w:rsidR="00A743C2" w:rsidRDefault="00A743C2" w:rsidP="002B57CB"/>
    <w:p w14:paraId="1C8A9685" w14:textId="77777777" w:rsidR="00A743C2" w:rsidRDefault="00A743C2" w:rsidP="002B57CB"/>
    <w:p w14:paraId="1C2E0C38" w14:textId="777F65F0" w:rsidR="00A743C2" w:rsidRDefault="00A743C2" w:rsidP="002B57CB">
      <w:r>
        <w:t xml:space="preserve">L’étude, que nous ne détaillons pas ici, s’appuie sur l’étude d’extraits d’œuvres littéraires et philosophiques, artistiques (peinture, sculpture, cinématographique, etc.), </w:t>
      </w:r>
      <w:r w:rsidR="00D43678">
        <w:t xml:space="preserve">sur </w:t>
      </w:r>
      <w:r>
        <w:t>des débats, des controverses, des rencontres, des sorties éventuelles</w:t>
      </w:r>
      <w:r w:rsidR="00D43678">
        <w:t>, etc.</w:t>
      </w:r>
    </w:p>
    <w:p w14:paraId="7BD706A5" w14:textId="1EF0C440" w:rsidR="00A743C2" w:rsidRDefault="00A743C2" w:rsidP="002B57CB">
      <w:r>
        <w:t>Les cours seront l’occasion de développer sa culture, mais aussi sa capacité à réfléchir, penser le monde, le questionner, de soulever certaines grandes questions. L’écrit et l’oral seront travaillés dans cet objectif.</w:t>
      </w:r>
    </w:p>
    <w:p w14:paraId="2853F92B" w14:textId="77777777" w:rsidR="00A743C2" w:rsidRDefault="00A743C2" w:rsidP="002B57CB"/>
    <w:p w14:paraId="398E3403" w14:textId="77777777" w:rsidR="00A743C2" w:rsidRDefault="00A743C2" w:rsidP="002B57CB"/>
    <w:p w14:paraId="5FDC7D34" w14:textId="77777777" w:rsidR="00A743C2" w:rsidRDefault="00A743C2" w:rsidP="002B57CB"/>
    <w:p w14:paraId="4C4306EA" w14:textId="21425F18" w:rsidR="002B57CB" w:rsidRPr="005E3334" w:rsidRDefault="005E3334" w:rsidP="005E3334">
      <w:pPr>
        <w:pBdr>
          <w:top w:val="single" w:sz="4" w:space="1" w:color="auto"/>
          <w:bottom w:val="single" w:sz="4" w:space="1" w:color="auto"/>
        </w:pBdr>
        <w:shd w:val="clear" w:color="auto" w:fill="FFF2CC" w:themeFill="accent4" w:themeFillTint="33"/>
        <w:jc w:val="center"/>
        <w:rPr>
          <w:b/>
          <w:bCs/>
        </w:rPr>
      </w:pPr>
      <w:r w:rsidRPr="005E3334">
        <w:rPr>
          <w:b/>
          <w:bCs/>
        </w:rPr>
        <w:t xml:space="preserve">4. Les « humanités » </w:t>
      </w:r>
      <w:r w:rsidR="004739BB">
        <w:rPr>
          <w:b/>
          <w:bCs/>
        </w:rPr>
        <w:t>et parcours-sup :</w:t>
      </w:r>
      <w:r w:rsidRPr="005E3334">
        <w:rPr>
          <w:b/>
          <w:bCs/>
        </w:rPr>
        <w:t xml:space="preserve"> pour quelles études supérieures ?</w:t>
      </w:r>
      <w:r w:rsidR="004739BB">
        <w:rPr>
          <w:b/>
          <w:bCs/>
        </w:rPr>
        <w:t xml:space="preserve"> </w:t>
      </w:r>
    </w:p>
    <w:p w14:paraId="426D274F" w14:textId="77777777" w:rsidR="002B57CB" w:rsidRDefault="002B57CB" w:rsidP="002B57CB"/>
    <w:p w14:paraId="7089D58B" w14:textId="77777777" w:rsidR="002B57CB" w:rsidRDefault="002B57CB" w:rsidP="002B57CB"/>
    <w:p w14:paraId="72D21926" w14:textId="68FC94BD" w:rsidR="002B57CB" w:rsidRDefault="005E3334" w:rsidP="00950FD2">
      <w:pPr>
        <w:ind w:firstLine="708"/>
      </w:pPr>
      <w:r>
        <w:t>C’est simple : elles sont utiles pour toutes.</w:t>
      </w:r>
    </w:p>
    <w:p w14:paraId="149F5033" w14:textId="77777777" w:rsidR="00950FD2" w:rsidRDefault="00950FD2" w:rsidP="002B57CB"/>
    <w:p w14:paraId="3CE2FB4A" w14:textId="05792C26" w:rsidR="005E3334" w:rsidRDefault="005E3334" w:rsidP="00950FD2">
      <w:pPr>
        <w:ind w:firstLine="708"/>
      </w:pPr>
      <w:r>
        <w:t>Certes, vos choix de spécialités (notamment lors de l’abandon d’une spécialité en première) doivent être faits en fonction de votre orientation. Plus vous saurez quelles études faire, plus ce choix sera simple.</w:t>
      </w:r>
    </w:p>
    <w:p w14:paraId="4B8EAA4C" w14:textId="1315D719" w:rsidR="005E3334" w:rsidRDefault="005E3334" w:rsidP="002B57CB">
      <w:r>
        <w:t>Néanmoins, vous pourrez peut-être changer d’avis au cours de vos études supérieur</w:t>
      </w:r>
      <w:r w:rsidR="00D43678">
        <w:t>es</w:t>
      </w:r>
      <w:r>
        <w:t>, et toute la culture générale et philosophique que vous aurez acquise et découverte sera un grand atout, en plus d’une grande richesse personnelle.</w:t>
      </w:r>
    </w:p>
    <w:p w14:paraId="011BB720" w14:textId="77777777" w:rsidR="002B57CB" w:rsidRDefault="002B57CB" w:rsidP="002B57CB"/>
    <w:p w14:paraId="6C364DFD" w14:textId="0896AA5D" w:rsidR="00950FD2" w:rsidRDefault="005E3334" w:rsidP="00950FD2">
      <w:pPr>
        <w:ind w:firstLine="708"/>
      </w:pPr>
      <w:r w:rsidRPr="00950FD2">
        <w:rPr>
          <w:b/>
          <w:bCs/>
        </w:rPr>
        <w:t>Pour l’entrée en classes prép</w:t>
      </w:r>
      <w:r w:rsidR="008412E3" w:rsidRPr="00950FD2">
        <w:rPr>
          <w:b/>
          <w:bCs/>
        </w:rPr>
        <w:t>a</w:t>
      </w:r>
      <w:r w:rsidRPr="00950FD2">
        <w:rPr>
          <w:b/>
          <w:bCs/>
        </w:rPr>
        <w:t>ratoires (CPGE) :</w:t>
      </w:r>
      <w:r>
        <w:t xml:space="preserve"> voici ce que propose</w:t>
      </w:r>
      <w:r w:rsidR="00D43678">
        <w:t>nt</w:t>
      </w:r>
      <w:r>
        <w:t xml:space="preserve"> les sources officielles</w:t>
      </w:r>
      <w:r w:rsidR="00D43678">
        <w:t> :</w:t>
      </w:r>
    </w:p>
    <w:p w14:paraId="36D7D79E" w14:textId="77777777" w:rsidR="00D43678" w:rsidRDefault="00D43678" w:rsidP="00950FD2">
      <w:pPr>
        <w:jc w:val="left"/>
      </w:pPr>
    </w:p>
    <w:p w14:paraId="68C1767E" w14:textId="17125F1F" w:rsidR="002B57CB" w:rsidRDefault="007A333E" w:rsidP="00950FD2">
      <w:pPr>
        <w:jc w:val="left"/>
      </w:pPr>
      <w:hyperlink r:id="rId4" w:history="1">
        <w:r w:rsidR="00950FD2" w:rsidRPr="00A853DA">
          <w:rPr>
            <w:rStyle w:val="Lienhypertexte"/>
          </w:rPr>
          <w:t>https://www.education.gouv.fr/sites/default/files/imported_files/document/2019_CPGE_bac_general_infog_1137898.pdf</w:t>
        </w:r>
      </w:hyperlink>
    </w:p>
    <w:p w14:paraId="150D6159" w14:textId="77777777" w:rsidR="00950FD2" w:rsidRDefault="00950FD2" w:rsidP="00950FD2">
      <w:pPr>
        <w:jc w:val="left"/>
      </w:pPr>
    </w:p>
    <w:p w14:paraId="0BD7DAC1" w14:textId="346CDD48" w:rsidR="00950FD2" w:rsidRDefault="00950FD2" w:rsidP="002B57CB">
      <w:r>
        <w:t xml:space="preserve">On peut y lire que </w:t>
      </w:r>
      <w:r w:rsidR="00D43678">
        <w:t>l</w:t>
      </w:r>
      <w:r>
        <w:t>a spécialité « Humanités, littérature et philosophie » fait partie des « enseignements incontournables » pour les Classes préparatoires suivantes :</w:t>
      </w:r>
    </w:p>
    <w:p w14:paraId="60EBB90B" w14:textId="52DC5511" w:rsidR="002B57CB" w:rsidRDefault="00950FD2" w:rsidP="00950FD2">
      <w:pPr>
        <w:ind w:firstLine="708"/>
      </w:pPr>
      <w:r>
        <w:t>CPGE économiques et commerciales</w:t>
      </w:r>
    </w:p>
    <w:p w14:paraId="20F7D160" w14:textId="23BEFF7E" w:rsidR="00950FD2" w:rsidRDefault="00950FD2" w:rsidP="00950FD2">
      <w:pPr>
        <w:ind w:firstLine="708"/>
      </w:pPr>
      <w:r>
        <w:t>CPGE littéraires</w:t>
      </w:r>
    </w:p>
    <w:p w14:paraId="5AA11D40" w14:textId="3693EA3F" w:rsidR="00950FD2" w:rsidRDefault="00950FD2" w:rsidP="00950FD2">
      <w:pPr>
        <w:ind w:firstLine="708"/>
      </w:pPr>
      <w:r>
        <w:t>CPGE lettres et sciences sociales</w:t>
      </w:r>
    </w:p>
    <w:p w14:paraId="4E26C77E" w14:textId="618979B4" w:rsidR="002B57CB" w:rsidRDefault="00FA6615" w:rsidP="002B57CB">
      <w:r>
        <w:t>Les « Humanités » vous offre</w:t>
      </w:r>
      <w:r w:rsidR="00D43678">
        <w:t>nt</w:t>
      </w:r>
      <w:r>
        <w:t xml:space="preserve"> aussi un bagage important de connaissances pour de nombreuses études : métiers du journalisme, de l’édition, de la traduction, de la communication, des sciences politiques, etc.</w:t>
      </w:r>
    </w:p>
    <w:p w14:paraId="40C00736" w14:textId="77777777" w:rsidR="002B57CB" w:rsidRDefault="002B57CB" w:rsidP="002B57CB"/>
    <w:p w14:paraId="08DA42D6" w14:textId="77777777" w:rsidR="00705EA2" w:rsidRPr="00A862B9" w:rsidRDefault="00705EA2" w:rsidP="00130486"/>
    <w:p w14:paraId="581A9BA2" w14:textId="77777777" w:rsidR="00A862B9" w:rsidRDefault="00A862B9" w:rsidP="00A862B9">
      <w:pPr>
        <w:pBdr>
          <w:top w:val="single" w:sz="4" w:space="1" w:color="auto"/>
          <w:bottom w:val="single" w:sz="4" w:space="1" w:color="auto"/>
        </w:pBdr>
        <w:shd w:val="clear" w:color="auto" w:fill="FFF2CC" w:themeFill="accent4" w:themeFillTint="33"/>
        <w:jc w:val="center"/>
        <w:rPr>
          <w:b/>
          <w:bCs/>
        </w:rPr>
      </w:pPr>
      <w:r w:rsidRPr="00A862B9">
        <w:rPr>
          <w:b/>
          <w:bCs/>
        </w:rPr>
        <w:lastRenderedPageBreak/>
        <w:t>5. Les « humanités » et le baccalauréat : quel calendrier ? quels coefficients ?</w:t>
      </w:r>
    </w:p>
    <w:p w14:paraId="705AAF1C" w14:textId="77777777" w:rsidR="00A862B9" w:rsidRDefault="00A862B9" w:rsidP="00130486">
      <w:pPr>
        <w:rPr>
          <w:b/>
          <w:bCs/>
        </w:rPr>
      </w:pPr>
    </w:p>
    <w:p w14:paraId="53046311" w14:textId="0FD16D4C" w:rsidR="00705EA2" w:rsidRPr="00705EA2" w:rsidRDefault="00705EA2" w:rsidP="00130486">
      <w:pPr>
        <w:rPr>
          <w:b/>
          <w:bCs/>
          <w:u w:val="single"/>
        </w:rPr>
      </w:pPr>
      <w:r w:rsidRPr="00705EA2">
        <w:rPr>
          <w:b/>
          <w:bCs/>
          <w:u w:val="single"/>
        </w:rPr>
        <w:t xml:space="preserve">En Première : </w:t>
      </w:r>
    </w:p>
    <w:p w14:paraId="7C66274F" w14:textId="08C851EC" w:rsidR="00130486" w:rsidRDefault="00705EA2" w:rsidP="00130486">
      <w:r w:rsidRPr="00705EA2">
        <w:t>C</w:t>
      </w:r>
      <w:r w:rsidR="00130486" w:rsidRPr="00705EA2">
        <w:t>omme pour toutes les autres spécialités</w:t>
      </w:r>
      <w:r w:rsidRPr="00705EA2">
        <w:t>,</w:t>
      </w:r>
      <w:r>
        <w:rPr>
          <w:b/>
          <w:bCs/>
        </w:rPr>
        <w:t xml:space="preserve"> </w:t>
      </w:r>
      <w:r w:rsidRPr="00705EA2">
        <w:t>l</w:t>
      </w:r>
      <w:r w:rsidR="00130486">
        <w:t>a spécialité peut être ab</w:t>
      </w:r>
      <w:r w:rsidR="002668A0">
        <w:t>a</w:t>
      </w:r>
      <w:r w:rsidR="00130486">
        <w:t xml:space="preserve">ndonnée à l’issue de la première : une épreuve est organisée </w:t>
      </w:r>
      <w:r w:rsidR="00130486" w:rsidRPr="00A110A6">
        <w:rPr>
          <w:b/>
          <w:bCs/>
        </w:rPr>
        <w:t>au mois de mai</w:t>
      </w:r>
      <w:r w:rsidR="00130486">
        <w:t xml:space="preserve"> </w:t>
      </w:r>
      <w:r w:rsidR="002668A0">
        <w:t xml:space="preserve">l’année de première. </w:t>
      </w:r>
      <w:r w:rsidR="002668A0" w:rsidRPr="00A110A6">
        <w:rPr>
          <w:b/>
          <w:bCs/>
        </w:rPr>
        <w:t>Elle est coefficientée 5</w:t>
      </w:r>
      <w:r w:rsidR="002668A0">
        <w:t>.</w:t>
      </w:r>
      <w:r>
        <w:t xml:space="preserve"> Elle dure deux heures.</w:t>
      </w:r>
    </w:p>
    <w:p w14:paraId="514C8002" w14:textId="5F7DD9D5" w:rsidR="00130486" w:rsidRDefault="00130486" w:rsidP="00130486"/>
    <w:p w14:paraId="7A1A9C50" w14:textId="2977BF98" w:rsidR="00705EA2" w:rsidRPr="00705EA2" w:rsidRDefault="00705EA2" w:rsidP="00130486">
      <w:pPr>
        <w:rPr>
          <w:b/>
          <w:bCs/>
          <w:u w:val="single"/>
        </w:rPr>
      </w:pPr>
      <w:r w:rsidRPr="00705EA2">
        <w:rPr>
          <w:b/>
          <w:bCs/>
          <w:u w:val="single"/>
        </w:rPr>
        <w:t>En Terminale :</w:t>
      </w:r>
    </w:p>
    <w:p w14:paraId="6EE055CE" w14:textId="2E1B2A6E" w:rsidR="002668A0" w:rsidRDefault="002668A0" w:rsidP="00130486">
      <w:r>
        <w:t>La spécialité peut être poursuivie en Terminale :</w:t>
      </w:r>
    </w:p>
    <w:p w14:paraId="0820A150" w14:textId="14A21AFF" w:rsidR="002668A0" w:rsidRPr="00A110A6" w:rsidRDefault="002668A0" w:rsidP="00130486">
      <w:pPr>
        <w:rPr>
          <w:b/>
          <w:bCs/>
        </w:rPr>
      </w:pPr>
      <w:r w:rsidRPr="00A110A6">
        <w:rPr>
          <w:b/>
          <w:bCs/>
        </w:rPr>
        <w:t>L’épreuve est pourvue du</w:t>
      </w:r>
      <w:r w:rsidR="00130486" w:rsidRPr="00A110A6">
        <w:rPr>
          <w:b/>
          <w:bCs/>
        </w:rPr>
        <w:t xml:space="preserve"> coefficient 16</w:t>
      </w:r>
      <w:r w:rsidRPr="00A110A6">
        <w:rPr>
          <w:b/>
          <w:bCs/>
          <w:vertAlign w:val="superscript"/>
        </w:rPr>
        <w:t xml:space="preserve"> </w:t>
      </w:r>
      <w:r w:rsidRPr="00A110A6">
        <w:rPr>
          <w:b/>
          <w:bCs/>
        </w:rPr>
        <w:t xml:space="preserve">et se déroule l’année de Terminale, </w:t>
      </w:r>
      <w:r w:rsidR="00A110A6" w:rsidRPr="00A110A6">
        <w:rPr>
          <w:b/>
          <w:bCs/>
        </w:rPr>
        <w:t>au mois de</w:t>
      </w:r>
      <w:r w:rsidRPr="00A110A6">
        <w:rPr>
          <w:b/>
          <w:bCs/>
        </w:rPr>
        <w:t xml:space="preserve"> </w:t>
      </w:r>
      <w:r w:rsidR="00A110A6" w:rsidRPr="00A110A6">
        <w:rPr>
          <w:b/>
          <w:bCs/>
        </w:rPr>
        <w:t>m</w:t>
      </w:r>
      <w:r w:rsidRPr="00A110A6">
        <w:rPr>
          <w:b/>
          <w:bCs/>
        </w:rPr>
        <w:t>ars.</w:t>
      </w:r>
      <w:r w:rsidR="00A862B9" w:rsidRPr="00A862B9">
        <w:t xml:space="preserve"> </w:t>
      </w:r>
      <w:r w:rsidR="00A862B9">
        <w:t>Elle dure quatre heures.</w:t>
      </w:r>
    </w:p>
    <w:p w14:paraId="32537439" w14:textId="77777777" w:rsidR="002668A0" w:rsidRPr="00A110A6" w:rsidRDefault="002668A0" w:rsidP="00130486">
      <w:pPr>
        <w:rPr>
          <w:b/>
          <w:bCs/>
        </w:rPr>
      </w:pPr>
    </w:p>
    <w:p w14:paraId="16B8C356" w14:textId="6C6640C2" w:rsidR="00130486" w:rsidRDefault="002668A0">
      <w:r w:rsidRPr="00705EA2">
        <w:rPr>
          <w:b/>
          <w:bCs/>
        </w:rPr>
        <w:t xml:space="preserve">L’épreuve </w:t>
      </w:r>
      <w:r w:rsidR="00705EA2">
        <w:rPr>
          <w:b/>
          <w:bCs/>
        </w:rPr>
        <w:t>appelée</w:t>
      </w:r>
      <w:r w:rsidR="00130486" w:rsidRPr="00705EA2">
        <w:rPr>
          <w:b/>
          <w:bCs/>
        </w:rPr>
        <w:t xml:space="preserve"> </w:t>
      </w:r>
      <w:r w:rsidR="00705EA2">
        <w:rPr>
          <w:b/>
          <w:bCs/>
        </w:rPr>
        <w:t>G</w:t>
      </w:r>
      <w:r w:rsidR="00130486" w:rsidRPr="00705EA2">
        <w:rPr>
          <w:b/>
          <w:bCs/>
        </w:rPr>
        <w:t xml:space="preserve">rand </w:t>
      </w:r>
      <w:r w:rsidR="00705EA2">
        <w:rPr>
          <w:b/>
          <w:bCs/>
        </w:rPr>
        <w:t>O</w:t>
      </w:r>
      <w:r w:rsidR="00130486" w:rsidRPr="00705EA2">
        <w:rPr>
          <w:b/>
          <w:bCs/>
        </w:rPr>
        <w:t>ral</w:t>
      </w:r>
      <w:r w:rsidRPr="00705EA2">
        <w:rPr>
          <w:b/>
          <w:bCs/>
        </w:rPr>
        <w:t>,</w:t>
      </w:r>
      <w:r w:rsidR="00130486" w:rsidRPr="00705EA2">
        <w:rPr>
          <w:b/>
          <w:bCs/>
        </w:rPr>
        <w:t xml:space="preserve"> coefficient</w:t>
      </w:r>
      <w:r w:rsidR="00A110A6" w:rsidRPr="00705EA2">
        <w:rPr>
          <w:b/>
          <w:bCs/>
        </w:rPr>
        <w:t xml:space="preserve"> </w:t>
      </w:r>
      <w:r w:rsidR="00130486" w:rsidRPr="00705EA2">
        <w:rPr>
          <w:b/>
          <w:bCs/>
        </w:rPr>
        <w:t>10</w:t>
      </w:r>
      <w:r>
        <w:t>,</w:t>
      </w:r>
      <w:r w:rsidR="00130486">
        <w:t xml:space="preserve"> s</w:t>
      </w:r>
      <w:r>
        <w:t>’</w:t>
      </w:r>
      <w:r w:rsidR="00130486">
        <w:t>appu</w:t>
      </w:r>
      <w:r>
        <w:t>ie</w:t>
      </w:r>
      <w:r w:rsidR="00130486">
        <w:t xml:space="preserve"> sur cette spécialité </w:t>
      </w:r>
      <w:r>
        <w:t>(ainsi que sur l’autre spécialité conservée</w:t>
      </w:r>
      <w:r w:rsidR="00A110A6">
        <w:t xml:space="preserve">). Elle se déroule </w:t>
      </w:r>
      <w:r w:rsidR="00A110A6" w:rsidRPr="00705EA2">
        <w:rPr>
          <w:b/>
          <w:bCs/>
        </w:rPr>
        <w:t>au mois de juin</w:t>
      </w:r>
      <w:r w:rsidR="00A110A6">
        <w:t>.</w:t>
      </w:r>
      <w:r w:rsidR="00705EA2">
        <w:t xml:space="preserve"> </w:t>
      </w:r>
      <w:r w:rsidR="00A862B9">
        <w:t>Elle dure 20 minutes.</w:t>
      </w:r>
    </w:p>
    <w:p w14:paraId="2DBFF60B" w14:textId="71FE039B" w:rsidR="002668A0" w:rsidRDefault="002668A0"/>
    <w:p w14:paraId="38DD45E6" w14:textId="4982A1A6" w:rsidR="00705EA2" w:rsidRPr="00705EA2" w:rsidRDefault="00705EA2">
      <w:pPr>
        <w:rPr>
          <w:b/>
          <w:bCs/>
          <w:u w:val="single"/>
        </w:rPr>
      </w:pPr>
      <w:r w:rsidRPr="00705EA2">
        <w:rPr>
          <w:b/>
          <w:bCs/>
          <w:u w:val="single"/>
        </w:rPr>
        <w:t xml:space="preserve">En Première et en Terminale : </w:t>
      </w:r>
    </w:p>
    <w:p w14:paraId="42F4DFAF" w14:textId="6988FEAA" w:rsidR="002668A0" w:rsidRDefault="002668A0">
      <w:r>
        <w:t>Les élèves sont évalués, comme dans toutes les autres disciplines. Le bulletin des classes de première et de Terminale compte pour le contrôle continu (5 % en première, 5 % en terminale), toutes disciplines à part égale.</w:t>
      </w:r>
    </w:p>
    <w:p w14:paraId="00FE1292" w14:textId="66531B0A" w:rsidR="002668A0" w:rsidRDefault="002668A0"/>
    <w:p w14:paraId="1D4148B2" w14:textId="0FA2BF2C" w:rsidR="00A110A6" w:rsidRDefault="00A110A6">
      <w:r>
        <w:t>Voici le lien qui vous permet de comprendre le calendrier des épreuves, tel qu’il est actuellement conçu :</w:t>
      </w:r>
    </w:p>
    <w:p w14:paraId="718CBBA5" w14:textId="7564259E" w:rsidR="00A110A6" w:rsidRDefault="007A333E">
      <w:hyperlink r:id="rId5" w:history="1">
        <w:r w:rsidR="00A110A6" w:rsidRPr="00A853DA">
          <w:rPr>
            <w:rStyle w:val="Lienhypertexte"/>
          </w:rPr>
          <w:t>https://cache.media.eduscol.education.fr/file/Bac2021/44/6/bac2021-infog-epreuves-calendrier-duree_1164446.pdf</w:t>
        </w:r>
      </w:hyperlink>
    </w:p>
    <w:p w14:paraId="1F53F6C1" w14:textId="6DBA52EB" w:rsidR="00FA6615" w:rsidRPr="00FA6615" w:rsidRDefault="00FA6615" w:rsidP="008374C8">
      <w:pPr>
        <w:jc w:val="center"/>
      </w:pPr>
    </w:p>
    <w:sectPr w:rsidR="00FA6615" w:rsidRPr="00FA6615" w:rsidSect="00F12271">
      <w:pgSz w:w="11906" w:h="16838"/>
      <w:pgMar w:top="567" w:right="96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79"/>
    <w:rsid w:val="000B3200"/>
    <w:rsid w:val="00130486"/>
    <w:rsid w:val="00142A8E"/>
    <w:rsid w:val="002668A0"/>
    <w:rsid w:val="00281C3E"/>
    <w:rsid w:val="002B57CB"/>
    <w:rsid w:val="00321F20"/>
    <w:rsid w:val="00366930"/>
    <w:rsid w:val="004739BB"/>
    <w:rsid w:val="004B7CD6"/>
    <w:rsid w:val="004C33D3"/>
    <w:rsid w:val="00562579"/>
    <w:rsid w:val="005E3334"/>
    <w:rsid w:val="00623AA6"/>
    <w:rsid w:val="00705EA2"/>
    <w:rsid w:val="007A333E"/>
    <w:rsid w:val="008374C8"/>
    <w:rsid w:val="008412E3"/>
    <w:rsid w:val="00872482"/>
    <w:rsid w:val="00950FD2"/>
    <w:rsid w:val="009518F8"/>
    <w:rsid w:val="009B0618"/>
    <w:rsid w:val="00A110A6"/>
    <w:rsid w:val="00A743C2"/>
    <w:rsid w:val="00A862B9"/>
    <w:rsid w:val="00BE7349"/>
    <w:rsid w:val="00C27B45"/>
    <w:rsid w:val="00D43678"/>
    <w:rsid w:val="00D66662"/>
    <w:rsid w:val="00E80A06"/>
    <w:rsid w:val="00F12271"/>
    <w:rsid w:val="00FA6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FEE6"/>
  <w15:chartTrackingRefBased/>
  <w15:docId w15:val="{D054B377-BB12-4284-BF48-A9166B0D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10A6"/>
    <w:rPr>
      <w:color w:val="0563C1" w:themeColor="hyperlink"/>
      <w:u w:val="single"/>
    </w:rPr>
  </w:style>
  <w:style w:type="character" w:styleId="Mentionnonrsolue">
    <w:name w:val="Unresolved Mention"/>
    <w:basedOn w:val="Policepardfaut"/>
    <w:uiPriority w:val="99"/>
    <w:semiHidden/>
    <w:unhideWhenUsed/>
    <w:rsid w:val="00A1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che.media.eduscol.education.fr/file/Bac2021/44/6/bac2021-infog-epreuves-calendrier-duree_1164446.pdf" TargetMode="External"/><Relationship Id="rId4" Type="http://schemas.openxmlformats.org/officeDocument/2006/relationships/hyperlink" Target="https://www.education.gouv.fr/sites/default/files/imported_files/document/2019_CPGE_bac_general_infog_1137898.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958</Words>
  <Characters>5274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20</cp:revision>
  <cp:lastPrinted>2020-03-01T15:36:00Z</cp:lastPrinted>
  <dcterms:created xsi:type="dcterms:W3CDTF">2020-03-01T13:22:00Z</dcterms:created>
  <dcterms:modified xsi:type="dcterms:W3CDTF">2021-02-01T07:13:00Z</dcterms:modified>
</cp:coreProperties>
</file>